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E" w:rsidRDefault="005758DE" w:rsidP="005758DE">
      <w:pPr>
        <w:jc w:val="center"/>
        <w:rPr>
          <w:b/>
          <w:sz w:val="28"/>
          <w:szCs w:val="28"/>
        </w:rPr>
      </w:pPr>
      <w:r w:rsidRPr="007D4AE5">
        <w:rPr>
          <w:b/>
          <w:noProof/>
          <w:sz w:val="28"/>
          <w:szCs w:val="28"/>
        </w:rPr>
        <w:drawing>
          <wp:inline distT="0" distB="0" distL="0" distR="0">
            <wp:extent cx="5048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DE" w:rsidRDefault="005758DE" w:rsidP="005758DE">
      <w:pPr>
        <w:jc w:val="center"/>
        <w:rPr>
          <w:b/>
          <w:sz w:val="28"/>
          <w:szCs w:val="28"/>
        </w:rPr>
      </w:pPr>
      <w:r w:rsidRPr="00B77D9B">
        <w:rPr>
          <w:b/>
          <w:sz w:val="28"/>
          <w:szCs w:val="28"/>
        </w:rPr>
        <w:t xml:space="preserve">ОТДЕЛ  ОБРАЗОВАНИЯ </w:t>
      </w:r>
    </w:p>
    <w:p w:rsidR="005758DE" w:rsidRDefault="005758DE" w:rsidP="005758DE">
      <w:pPr>
        <w:jc w:val="center"/>
        <w:rPr>
          <w:b/>
          <w:sz w:val="28"/>
          <w:szCs w:val="28"/>
        </w:rPr>
      </w:pPr>
      <w:r w:rsidRPr="00B77D9B">
        <w:rPr>
          <w:b/>
          <w:sz w:val="28"/>
          <w:szCs w:val="28"/>
        </w:rPr>
        <w:t xml:space="preserve">РОВЕНСКОЙ РАЙОННОЙ АДМИНИСТРАЦИИ </w:t>
      </w:r>
    </w:p>
    <w:p w:rsidR="005758DE" w:rsidRDefault="005758DE" w:rsidP="00575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 МУНИЦИПАЛЬНОГО РАЙОНА</w:t>
      </w:r>
    </w:p>
    <w:p w:rsidR="005758DE" w:rsidRPr="00B77D9B" w:rsidRDefault="005758DE" w:rsidP="005758DE">
      <w:pPr>
        <w:jc w:val="center"/>
        <w:rPr>
          <w:b/>
          <w:sz w:val="28"/>
          <w:szCs w:val="28"/>
        </w:rPr>
      </w:pPr>
      <w:r w:rsidRPr="00B77D9B">
        <w:rPr>
          <w:b/>
          <w:sz w:val="28"/>
          <w:szCs w:val="28"/>
        </w:rPr>
        <w:t>САРАТОВСКОЙ ОБЛАСТИ</w:t>
      </w:r>
    </w:p>
    <w:p w:rsidR="005758DE" w:rsidRPr="00B77D9B" w:rsidRDefault="005758DE" w:rsidP="005758DE">
      <w:pPr>
        <w:jc w:val="center"/>
        <w:rPr>
          <w:b/>
          <w:sz w:val="28"/>
          <w:szCs w:val="28"/>
        </w:rPr>
      </w:pPr>
    </w:p>
    <w:p w:rsidR="005758DE" w:rsidRPr="00B77D9B" w:rsidRDefault="005758DE" w:rsidP="005758DE">
      <w:pPr>
        <w:jc w:val="center"/>
        <w:rPr>
          <w:b/>
          <w:sz w:val="28"/>
          <w:szCs w:val="28"/>
        </w:rPr>
      </w:pPr>
      <w:proofErr w:type="gramStart"/>
      <w:r w:rsidRPr="00B77D9B">
        <w:rPr>
          <w:b/>
          <w:sz w:val="28"/>
          <w:szCs w:val="28"/>
        </w:rPr>
        <w:t>П</w:t>
      </w:r>
      <w:proofErr w:type="gramEnd"/>
      <w:r w:rsidRPr="00B77D9B">
        <w:rPr>
          <w:b/>
          <w:sz w:val="28"/>
          <w:szCs w:val="28"/>
        </w:rPr>
        <w:t xml:space="preserve"> Р И К А З</w:t>
      </w:r>
    </w:p>
    <w:p w:rsidR="005758DE" w:rsidRPr="00B77D9B" w:rsidRDefault="005758DE" w:rsidP="005758DE">
      <w:pPr>
        <w:rPr>
          <w:b/>
          <w:sz w:val="28"/>
          <w:szCs w:val="28"/>
        </w:rPr>
      </w:pPr>
    </w:p>
    <w:p w:rsidR="005758DE" w:rsidRDefault="002B3CA4" w:rsidP="005758DE">
      <w:pPr>
        <w:ind w:left="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21.</w:t>
      </w:r>
      <w:r w:rsidR="005758D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5758DE" w:rsidRPr="00B77D9B">
        <w:rPr>
          <w:b/>
          <w:sz w:val="28"/>
          <w:szCs w:val="28"/>
          <w:u w:val="single"/>
        </w:rPr>
        <w:t>.</w:t>
      </w:r>
      <w:r w:rsidR="005758DE">
        <w:rPr>
          <w:b/>
          <w:sz w:val="28"/>
          <w:szCs w:val="28"/>
          <w:u w:val="single"/>
        </w:rPr>
        <w:t>2022</w:t>
      </w:r>
      <w:r w:rsidR="005758DE" w:rsidRPr="00B77D9B">
        <w:rPr>
          <w:b/>
          <w:sz w:val="28"/>
          <w:szCs w:val="28"/>
        </w:rPr>
        <w:t>_</w:t>
      </w:r>
      <w:r w:rsidR="003352D6">
        <w:rPr>
          <w:b/>
          <w:sz w:val="28"/>
          <w:szCs w:val="28"/>
        </w:rPr>
        <w:t xml:space="preserve">                                      </w:t>
      </w:r>
      <w:r w:rsidR="005758DE" w:rsidRPr="00B77D9B">
        <w:rPr>
          <w:b/>
          <w:sz w:val="28"/>
          <w:szCs w:val="28"/>
        </w:rPr>
        <w:t>№</w:t>
      </w:r>
      <w:r w:rsidR="009D1DA4">
        <w:rPr>
          <w:b/>
          <w:sz w:val="28"/>
          <w:szCs w:val="28"/>
        </w:rPr>
        <w:t xml:space="preserve"> </w:t>
      </w:r>
      <w:r w:rsidR="003352D6">
        <w:rPr>
          <w:b/>
          <w:sz w:val="28"/>
          <w:szCs w:val="28"/>
        </w:rPr>
        <w:t xml:space="preserve">362                       </w:t>
      </w:r>
      <w:r w:rsidR="005758DE">
        <w:rPr>
          <w:b/>
          <w:sz w:val="28"/>
          <w:szCs w:val="28"/>
        </w:rPr>
        <w:t xml:space="preserve">           </w:t>
      </w:r>
      <w:r w:rsidR="005758DE" w:rsidRPr="003352D6">
        <w:rPr>
          <w:b/>
          <w:sz w:val="28"/>
          <w:szCs w:val="28"/>
        </w:rPr>
        <w:t xml:space="preserve"> </w:t>
      </w:r>
      <w:proofErr w:type="spellStart"/>
      <w:r w:rsidR="005758DE" w:rsidRPr="003352D6">
        <w:rPr>
          <w:b/>
          <w:sz w:val="28"/>
          <w:szCs w:val="28"/>
        </w:rPr>
        <w:t>р.п</w:t>
      </w:r>
      <w:proofErr w:type="spellEnd"/>
      <w:r w:rsidR="005758DE" w:rsidRPr="003352D6">
        <w:rPr>
          <w:b/>
          <w:sz w:val="28"/>
          <w:szCs w:val="28"/>
        </w:rPr>
        <w:t>.</w:t>
      </w:r>
      <w:r w:rsidR="003352D6">
        <w:rPr>
          <w:b/>
          <w:sz w:val="28"/>
          <w:szCs w:val="28"/>
        </w:rPr>
        <w:t xml:space="preserve"> </w:t>
      </w:r>
      <w:r w:rsidR="005758DE" w:rsidRPr="003352D6">
        <w:rPr>
          <w:b/>
          <w:sz w:val="28"/>
          <w:szCs w:val="28"/>
        </w:rPr>
        <w:t>Ровное</w:t>
      </w:r>
    </w:p>
    <w:p w:rsidR="005758DE" w:rsidRPr="00932B0F" w:rsidRDefault="005758DE" w:rsidP="005758DE">
      <w:pPr>
        <w:ind w:left="0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758DE" w:rsidRPr="00F66DC3" w:rsidTr="006E4AE2">
        <w:trPr>
          <w:trHeight w:val="1228"/>
        </w:trPr>
        <w:tc>
          <w:tcPr>
            <w:tcW w:w="6408" w:type="dxa"/>
          </w:tcPr>
          <w:p w:rsidR="005758DE" w:rsidRPr="00CC362C" w:rsidRDefault="002B3CA4" w:rsidP="00CC362C">
            <w:pPr>
              <w:pStyle w:val="a9"/>
              <w:rPr>
                <w:b/>
                <w:sz w:val="28"/>
                <w:szCs w:val="28"/>
              </w:rPr>
            </w:pPr>
            <w:r w:rsidRPr="00CC362C">
              <w:rPr>
                <w:b/>
                <w:sz w:val="28"/>
                <w:szCs w:val="28"/>
              </w:rPr>
              <w:t>О мониторинге социальных сетей обучающихся общеобразовательных организаций</w:t>
            </w:r>
          </w:p>
          <w:p w:rsidR="00CC362C" w:rsidRPr="00F66DC3" w:rsidRDefault="00CC362C" w:rsidP="00BC4D93">
            <w:pPr>
              <w:rPr>
                <w:b/>
                <w:sz w:val="28"/>
                <w:szCs w:val="28"/>
              </w:rPr>
            </w:pPr>
          </w:p>
        </w:tc>
      </w:tr>
    </w:tbl>
    <w:p w:rsidR="005758DE" w:rsidRDefault="00C8476B" w:rsidP="00CC362C">
      <w:pPr>
        <w:spacing w:line="240" w:lineRule="auto"/>
        <w:ind w:left="0" w:firstLine="567"/>
        <w:rPr>
          <w:sz w:val="28"/>
          <w:szCs w:val="28"/>
        </w:rPr>
      </w:pPr>
      <w:r w:rsidRPr="00CC362C">
        <w:rPr>
          <w:sz w:val="28"/>
          <w:szCs w:val="28"/>
        </w:rPr>
        <w:t xml:space="preserve">В целях </w:t>
      </w:r>
      <w:r w:rsidRPr="00CC362C">
        <w:rPr>
          <w:sz w:val="28"/>
          <w:szCs w:val="28"/>
        </w:rPr>
        <w:t>мониторинга социальных сетей по выявлению фактов распространения информации, склоняющей несовершеннолетних к асоциальному поведению, разработки анализа и оценки социальных сетей, посещаемых детьми и в целях своевременного выявления информации, причиняющей вред их здоровью и развитию</w:t>
      </w:r>
    </w:p>
    <w:p w:rsidR="00CC362C" w:rsidRPr="00CC362C" w:rsidRDefault="00CC362C" w:rsidP="00CC362C">
      <w:pPr>
        <w:spacing w:line="240" w:lineRule="auto"/>
        <w:ind w:left="0" w:firstLine="567"/>
        <w:rPr>
          <w:sz w:val="28"/>
          <w:szCs w:val="28"/>
        </w:rPr>
      </w:pPr>
    </w:p>
    <w:p w:rsidR="005758DE" w:rsidRDefault="005758DE" w:rsidP="005758DE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3352D6" w:rsidRDefault="003352D6" w:rsidP="005758DE">
      <w:pPr>
        <w:spacing w:line="240" w:lineRule="auto"/>
        <w:ind w:left="0"/>
        <w:rPr>
          <w:b/>
          <w:sz w:val="28"/>
          <w:szCs w:val="28"/>
        </w:rPr>
      </w:pPr>
    </w:p>
    <w:p w:rsidR="00C8476B" w:rsidRPr="00A05EF0" w:rsidRDefault="00A05EF0" w:rsidP="00A05EF0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05EF0">
        <w:rPr>
          <w:sz w:val="28"/>
          <w:szCs w:val="28"/>
        </w:rPr>
        <w:t>Руководителям</w:t>
      </w:r>
      <w:r w:rsidR="00C8476B" w:rsidRPr="00A05EF0">
        <w:rPr>
          <w:sz w:val="28"/>
          <w:szCs w:val="28"/>
        </w:rPr>
        <w:t xml:space="preserve"> общеобразовательных организаций</w:t>
      </w:r>
      <w:r w:rsidRPr="00A05EF0">
        <w:rPr>
          <w:sz w:val="28"/>
          <w:szCs w:val="28"/>
        </w:rPr>
        <w:t>:</w:t>
      </w:r>
    </w:p>
    <w:p w:rsidR="00071635" w:rsidRPr="0054063C" w:rsidRDefault="003352D6" w:rsidP="0054063C">
      <w:pPr>
        <w:spacing w:line="240" w:lineRule="auto"/>
        <w:ind w:left="284" w:firstLine="283"/>
        <w:rPr>
          <w:sz w:val="28"/>
          <w:szCs w:val="28"/>
        </w:rPr>
      </w:pPr>
      <w:r>
        <w:rPr>
          <w:sz w:val="28"/>
          <w:szCs w:val="28"/>
        </w:rPr>
        <w:t>1.1 п</w:t>
      </w:r>
      <w:r w:rsidR="00A05EF0">
        <w:rPr>
          <w:sz w:val="28"/>
          <w:szCs w:val="28"/>
        </w:rPr>
        <w:t>ринять локальный акт (приказ) о проведении классными руководителями мониторинга социальных сетей обучающихся (Приложение №1)</w:t>
      </w:r>
    </w:p>
    <w:p w:rsidR="005758DE" w:rsidRPr="0054063C" w:rsidRDefault="005758DE" w:rsidP="005758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62C">
        <w:rPr>
          <w:sz w:val="28"/>
          <w:szCs w:val="28"/>
        </w:rPr>
        <w:t>1.</w:t>
      </w:r>
      <w:r>
        <w:rPr>
          <w:sz w:val="28"/>
          <w:szCs w:val="28"/>
        </w:rPr>
        <w:t xml:space="preserve">2 </w:t>
      </w:r>
      <w:r w:rsidR="003352D6">
        <w:rPr>
          <w:sz w:val="28"/>
          <w:szCs w:val="28"/>
        </w:rPr>
        <w:t xml:space="preserve"> п</w:t>
      </w:r>
      <w:r w:rsidR="00CC362C">
        <w:rPr>
          <w:sz w:val="28"/>
          <w:szCs w:val="28"/>
        </w:rPr>
        <w:t>ре</w:t>
      </w:r>
      <w:r w:rsidR="009D1DA4">
        <w:rPr>
          <w:sz w:val="28"/>
          <w:szCs w:val="28"/>
        </w:rPr>
        <w:t>д</w:t>
      </w:r>
      <w:r w:rsidR="00CC362C">
        <w:rPr>
          <w:sz w:val="28"/>
          <w:szCs w:val="28"/>
        </w:rPr>
        <w:t>ставлять отчет</w:t>
      </w:r>
      <w:r w:rsidR="009D1DA4">
        <w:rPr>
          <w:sz w:val="28"/>
          <w:szCs w:val="28"/>
        </w:rPr>
        <w:t>,</w:t>
      </w:r>
      <w:r w:rsidR="00CC362C">
        <w:rPr>
          <w:sz w:val="28"/>
          <w:szCs w:val="28"/>
        </w:rPr>
        <w:t xml:space="preserve"> о проведении мониторинга социальных сетей обучающихся до 1 числа</w:t>
      </w:r>
      <w:r w:rsidR="00CC362C" w:rsidRPr="00CC362C">
        <w:rPr>
          <w:sz w:val="28"/>
          <w:szCs w:val="28"/>
        </w:rPr>
        <w:t xml:space="preserve"> </w:t>
      </w:r>
      <w:r w:rsidR="00CC362C">
        <w:rPr>
          <w:sz w:val="28"/>
          <w:szCs w:val="28"/>
        </w:rPr>
        <w:t>каждого месяца</w:t>
      </w:r>
      <w:r w:rsidR="009D1DA4">
        <w:rPr>
          <w:sz w:val="28"/>
          <w:szCs w:val="28"/>
        </w:rPr>
        <w:t>,</w:t>
      </w:r>
      <w:r w:rsidR="00CC362C">
        <w:rPr>
          <w:sz w:val="28"/>
          <w:szCs w:val="28"/>
        </w:rPr>
        <w:t xml:space="preserve"> начиная с декабря 2022 г.</w:t>
      </w:r>
      <w:r w:rsidR="009F5708">
        <w:rPr>
          <w:sz w:val="28"/>
          <w:szCs w:val="28"/>
        </w:rPr>
        <w:t xml:space="preserve"> (Приложение №2)</w:t>
      </w:r>
    </w:p>
    <w:p w:rsidR="005758DE" w:rsidRDefault="005758DE" w:rsidP="005758DE">
      <w:pPr>
        <w:spacing w:line="240" w:lineRule="auto"/>
        <w:ind w:left="27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57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C362C">
        <w:rPr>
          <w:sz w:val="28"/>
          <w:szCs w:val="28"/>
        </w:rPr>
        <w:t xml:space="preserve"> </w:t>
      </w:r>
      <w:r w:rsidR="003352D6">
        <w:rPr>
          <w:sz w:val="28"/>
          <w:szCs w:val="28"/>
        </w:rPr>
        <w:t xml:space="preserve"> </w:t>
      </w:r>
      <w:r w:rsidRPr="00D61856">
        <w:rPr>
          <w:sz w:val="28"/>
          <w:szCs w:val="28"/>
        </w:rPr>
        <w:t xml:space="preserve">Контроль </w:t>
      </w:r>
      <w:r w:rsidR="003352D6">
        <w:rPr>
          <w:sz w:val="28"/>
          <w:szCs w:val="28"/>
        </w:rPr>
        <w:t>над</w:t>
      </w:r>
      <w:r w:rsidRPr="00D61856">
        <w:rPr>
          <w:sz w:val="28"/>
          <w:szCs w:val="28"/>
        </w:rPr>
        <w:t xml:space="preserve"> исполнением данного приказа возложить на</w:t>
      </w:r>
      <w:r w:rsidR="00CC362C">
        <w:rPr>
          <w:sz w:val="28"/>
          <w:szCs w:val="28"/>
        </w:rPr>
        <w:t xml:space="preserve"> Бочкову О.Н. руководителя</w:t>
      </w:r>
      <w:r w:rsidRPr="00D61856">
        <w:rPr>
          <w:sz w:val="28"/>
          <w:szCs w:val="28"/>
        </w:rPr>
        <w:t xml:space="preserve"> </w:t>
      </w:r>
      <w:r>
        <w:rPr>
          <w:sz w:val="28"/>
          <w:szCs w:val="28"/>
        </w:rPr>
        <w:t>МКУ «Районный методический кабинет Ровенского муниципального района Саратовской области»</w:t>
      </w:r>
      <w:r w:rsidRPr="00D61856">
        <w:rPr>
          <w:sz w:val="28"/>
          <w:szCs w:val="28"/>
        </w:rPr>
        <w:t>.</w:t>
      </w:r>
    </w:p>
    <w:p w:rsidR="007A7F65" w:rsidRDefault="007A7F65" w:rsidP="005758DE">
      <w:pPr>
        <w:spacing w:line="240" w:lineRule="auto"/>
        <w:ind w:left="278"/>
        <w:rPr>
          <w:sz w:val="28"/>
          <w:szCs w:val="28"/>
        </w:rPr>
      </w:pPr>
    </w:p>
    <w:p w:rsidR="007A7F65" w:rsidRDefault="007A7F65" w:rsidP="005758DE">
      <w:pPr>
        <w:spacing w:line="240" w:lineRule="auto"/>
        <w:ind w:left="278"/>
        <w:rPr>
          <w:sz w:val="28"/>
          <w:szCs w:val="28"/>
        </w:rPr>
      </w:pPr>
    </w:p>
    <w:p w:rsidR="007A7F65" w:rsidRDefault="007A7F65" w:rsidP="005758DE">
      <w:pPr>
        <w:spacing w:line="240" w:lineRule="auto"/>
        <w:ind w:left="278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7F65" w:rsidRPr="007A7F65" w:rsidTr="008411B0">
        <w:tc>
          <w:tcPr>
            <w:tcW w:w="3190" w:type="dxa"/>
          </w:tcPr>
          <w:p w:rsidR="007A7F65" w:rsidRPr="007A7F65" w:rsidRDefault="007A7F65" w:rsidP="007A7F65">
            <w:pPr>
              <w:widowControl/>
              <w:spacing w:line="240" w:lineRule="auto"/>
              <w:ind w:left="0"/>
              <w:jc w:val="left"/>
              <w:rPr>
                <w:rFonts w:eastAsiaTheme="minorEastAsia"/>
                <w:b/>
                <w:sz w:val="28"/>
                <w:szCs w:val="28"/>
              </w:rPr>
            </w:pPr>
            <w:r w:rsidRPr="007A7F65">
              <w:rPr>
                <w:rFonts w:eastAsiaTheme="minorEastAsia"/>
                <w:b/>
                <w:sz w:val="28"/>
                <w:szCs w:val="28"/>
              </w:rPr>
              <w:t>Начальник</w:t>
            </w:r>
          </w:p>
          <w:p w:rsidR="007A7F65" w:rsidRPr="007A7F65" w:rsidRDefault="007A7F65" w:rsidP="007A7F65">
            <w:pPr>
              <w:widowControl/>
              <w:spacing w:after="200" w:line="276" w:lineRule="auto"/>
              <w:ind w:left="0"/>
              <w:jc w:val="left"/>
              <w:rPr>
                <w:rFonts w:eastAsiaTheme="minorHAnsi"/>
                <w:szCs w:val="22"/>
                <w:lang w:eastAsia="en-US"/>
              </w:rPr>
            </w:pPr>
            <w:r w:rsidRPr="007A7F65">
              <w:rPr>
                <w:rFonts w:eastAsiaTheme="minorHAnsi"/>
                <w:b/>
                <w:sz w:val="28"/>
                <w:szCs w:val="28"/>
                <w:lang w:eastAsia="en-US"/>
              </w:rPr>
              <w:t>отдела образования</w:t>
            </w:r>
          </w:p>
        </w:tc>
        <w:tc>
          <w:tcPr>
            <w:tcW w:w="3190" w:type="dxa"/>
          </w:tcPr>
          <w:p w:rsidR="007A7F65" w:rsidRPr="007A7F65" w:rsidRDefault="007A7F65" w:rsidP="007A7F65">
            <w:pPr>
              <w:widowControl/>
              <w:spacing w:after="200" w:line="276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A7F65">
              <w:rPr>
                <w:rFonts w:asciiTheme="minorHAnsi" w:eastAsiaTheme="minorHAnsi" w:hAnsiTheme="minorHAnsi" w:cstheme="minorBidi"/>
                <w:noProof/>
                <w:szCs w:val="22"/>
              </w:rPr>
              <w:drawing>
                <wp:inline distT="0" distB="0" distL="0" distR="0" wp14:anchorId="6BA8AFF1" wp14:editId="41728E70">
                  <wp:extent cx="1428750" cy="714375"/>
                  <wp:effectExtent l="0" t="0" r="0" b="9525"/>
                  <wp:docPr id="1" name="Рисунок 1" descr="C:\Users\user\AppData\Local\Microsoft\Windows\Temporary Internet Files\Content.Word\2022-10-06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22-10-06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A7F65" w:rsidRPr="007A7F65" w:rsidRDefault="007A7F65" w:rsidP="007A7F65">
            <w:pPr>
              <w:widowControl/>
              <w:spacing w:after="200" w:line="276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:rsidR="007A7F65" w:rsidRPr="007A7F65" w:rsidRDefault="007A7F65" w:rsidP="007A7F65">
            <w:pPr>
              <w:widowControl/>
              <w:spacing w:line="240" w:lineRule="auto"/>
              <w:ind w:left="0"/>
              <w:jc w:val="left"/>
              <w:rPr>
                <w:rFonts w:eastAsiaTheme="minorEastAsia"/>
                <w:b/>
                <w:sz w:val="28"/>
                <w:szCs w:val="28"/>
              </w:rPr>
            </w:pPr>
            <w:r w:rsidRPr="007A7F65">
              <w:rPr>
                <w:rFonts w:eastAsiaTheme="minorEastAsia"/>
                <w:b/>
                <w:sz w:val="28"/>
                <w:szCs w:val="28"/>
              </w:rPr>
              <w:t xml:space="preserve">           А.С. </w:t>
            </w:r>
            <w:proofErr w:type="spellStart"/>
            <w:r w:rsidRPr="007A7F65">
              <w:rPr>
                <w:rFonts w:eastAsiaTheme="minorEastAsia"/>
                <w:b/>
                <w:sz w:val="28"/>
                <w:szCs w:val="28"/>
              </w:rPr>
              <w:t>Мухатаева</w:t>
            </w:r>
            <w:proofErr w:type="spellEnd"/>
          </w:p>
          <w:p w:rsidR="007A7F65" w:rsidRPr="007A7F65" w:rsidRDefault="007A7F65" w:rsidP="007A7F65">
            <w:pPr>
              <w:widowControl/>
              <w:spacing w:after="200" w:line="276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:rsidR="007A7F65" w:rsidRDefault="007A7F65" w:rsidP="007A7F65">
      <w:pPr>
        <w:spacing w:line="240" w:lineRule="auto"/>
        <w:ind w:left="278" w:firstLine="360"/>
        <w:jc w:val="right"/>
        <w:rPr>
          <w:b/>
          <w:sz w:val="28"/>
          <w:szCs w:val="28"/>
        </w:rPr>
      </w:pPr>
    </w:p>
    <w:p w:rsidR="007A7F65" w:rsidRDefault="007A7F65" w:rsidP="007A7F65">
      <w:pPr>
        <w:spacing w:line="240" w:lineRule="auto"/>
        <w:ind w:left="278" w:firstLine="360"/>
        <w:jc w:val="right"/>
        <w:rPr>
          <w:b/>
          <w:sz w:val="28"/>
          <w:szCs w:val="28"/>
        </w:rPr>
      </w:pPr>
    </w:p>
    <w:p w:rsidR="009F5708" w:rsidRDefault="005758DE" w:rsidP="007A7F65">
      <w:pPr>
        <w:spacing w:line="240" w:lineRule="auto"/>
        <w:ind w:left="278" w:firstLine="360"/>
        <w:jc w:val="right"/>
        <w:rPr>
          <w:sz w:val="20"/>
        </w:rPr>
      </w:pPr>
      <w:r>
        <w:rPr>
          <w:b/>
          <w:sz w:val="28"/>
          <w:szCs w:val="28"/>
        </w:rPr>
        <w:tab/>
      </w:r>
      <w:r w:rsidR="009F5708">
        <w:rPr>
          <w:sz w:val="20"/>
        </w:rPr>
        <w:t xml:space="preserve">Приложение №1 </w:t>
      </w:r>
    </w:p>
    <w:p w:rsidR="009F5708" w:rsidRDefault="009F5708" w:rsidP="009F5708">
      <w:pPr>
        <w:tabs>
          <w:tab w:val="left" w:pos="4200"/>
        </w:tabs>
        <w:jc w:val="right"/>
        <w:rPr>
          <w:sz w:val="20"/>
        </w:rPr>
      </w:pPr>
      <w:r>
        <w:rPr>
          <w:sz w:val="20"/>
        </w:rPr>
        <w:t>Приказу №</w:t>
      </w:r>
      <w:r w:rsidR="009D1DA4">
        <w:rPr>
          <w:sz w:val="20"/>
        </w:rPr>
        <w:t xml:space="preserve"> 362 </w:t>
      </w:r>
      <w:r>
        <w:rPr>
          <w:sz w:val="20"/>
        </w:rPr>
        <w:t xml:space="preserve"> от 21.12.2022г</w:t>
      </w:r>
    </w:p>
    <w:p w:rsidR="009F5708" w:rsidRPr="009F5708" w:rsidRDefault="009F5708" w:rsidP="009F5708">
      <w:pPr>
        <w:widowControl/>
        <w:spacing w:line="240" w:lineRule="auto"/>
        <w:ind w:left="0"/>
        <w:jc w:val="center"/>
        <w:rPr>
          <w:rFonts w:ascii="PT Astra Serif" w:hAnsi="PT Astra Serif"/>
          <w:b/>
          <w:snapToGrid/>
          <w:sz w:val="24"/>
          <w:szCs w:val="24"/>
        </w:rPr>
      </w:pPr>
      <w:r w:rsidRPr="009F5708">
        <w:rPr>
          <w:rFonts w:ascii="PT Astra Serif" w:hAnsi="PT Astra Serif"/>
          <w:b/>
          <w:snapToGrid/>
          <w:sz w:val="24"/>
          <w:szCs w:val="24"/>
        </w:rPr>
        <w:t>Алгоритм мониторинга классными руководителями</w:t>
      </w:r>
    </w:p>
    <w:p w:rsidR="009F5708" w:rsidRPr="009F5708" w:rsidRDefault="009F5708" w:rsidP="009F5708">
      <w:pPr>
        <w:widowControl/>
        <w:spacing w:line="240" w:lineRule="auto"/>
        <w:ind w:left="0"/>
        <w:jc w:val="center"/>
        <w:rPr>
          <w:rFonts w:ascii="PT Astra Serif" w:hAnsi="PT Astra Serif"/>
          <w:b/>
          <w:snapToGrid/>
          <w:sz w:val="24"/>
          <w:szCs w:val="24"/>
        </w:rPr>
      </w:pPr>
      <w:r w:rsidRPr="009F5708">
        <w:rPr>
          <w:rFonts w:ascii="PT Astra Serif" w:hAnsi="PT Astra Serif"/>
          <w:b/>
          <w:snapToGrid/>
          <w:sz w:val="24"/>
          <w:szCs w:val="24"/>
        </w:rPr>
        <w:t>социальных сетей обучающихся образовательных организаций</w:t>
      </w:r>
    </w:p>
    <w:p w:rsidR="009F5708" w:rsidRPr="009F5708" w:rsidRDefault="009F5708" w:rsidP="009F5708">
      <w:pPr>
        <w:widowControl/>
        <w:spacing w:line="240" w:lineRule="auto"/>
        <w:ind w:left="0"/>
        <w:jc w:val="center"/>
        <w:rPr>
          <w:rFonts w:ascii="PT Astra Serif" w:hAnsi="PT Astra Serif"/>
          <w:b/>
          <w:snapToGrid/>
          <w:sz w:val="24"/>
          <w:szCs w:val="24"/>
        </w:rPr>
      </w:pP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709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Принятие локального акта (приказа) образовательной организации о проведении классными руководителями мониторинга социальных сетей обучающихся.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709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Повышение уровня профессиональной компетентности классных руководителей в сфере безопасности обучающихся в сети Интернет (самообразование, курсы повышения квалификации, участие в обучающих семинарах,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вебинар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и других мероприятиях).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709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Классным руководителям проводить информирование родителей (законных представителей) обучающихся по работе с ресурсами медиа-пространства в безопасном режиме.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709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Мониторинг социальных сетей проводится классными руководителями с обучающимися 5-11 классов общеобразовательных организаций и студентами организаций среднего профессионального образования (СПО) с целью выявления несовершеннолетних, вовлеченных в активные деструктивные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сообщества</w:t>
      </w:r>
      <w:proofErr w:type="gram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;о</w:t>
      </w:r>
      <w:proofErr w:type="gram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собое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внимание обращается на то, с кем общаются обучающиеся, в каких группах состоят, тематики групп, записи на «стене» несовершеннолетних с суицидальным подтекстом, депрессивного настроения, пропагандой насилия, порнографической и эротической информацией, агрессивных проявлений или наркотического содержания.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709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Периодичность проведения мониторинга - 1 раз в месяц.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Мониторинг социальных сетей несовершеннолетних, стоящих на различных формах учета и требующих повышенного педагогического внимания – 2 раза в месяц.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классному руководителю в течение 3 дней.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Классный руководитель при выявлении случаев деструктивных проявлений, склонности к суицидальному поведению среди обучающихся (наличие на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страниц</w:t>
      </w:r>
      <w:proofErr w:type="gram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е«</w:t>
      </w:r>
      <w:proofErr w:type="gram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подозрительных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» групп, лайки на деструктивные форумы, фотографии):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заполняет карту наблюдения (Приложение 1 к Алгоритму); 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обращает внимание на поведение ребенка в школьной и классной среде;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информирует педагог - психолога, социального педагога, заместителя директора по воспитательной работе;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осуществляет индивидуальную разъяснительную беседу с обучающимися и их родителями (законными представителями) (Приложение 2 к Алгоритму);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ведет журнал учета работы по мониторингу социальных сетей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обучающихсяс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целью создания банка данных проанализированных аккаунтов и контроля динамики деструктивных проявлений (Приложение 3 к Алгоритму).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По запросу классного руководителя при выявлении случаев деструктивного поведения обучающегося педагог-психолог образовательной организации проводит обследование, консультацию, индивидуальную работу с несовершеннолетним, взаимодействует с родителями (законными представителями) по выявлению условий воспитания, проблем во взаимоотношениях со сверстниками, причин тревожных проявлений у ребенка.</w:t>
      </w:r>
    </w:p>
    <w:p w:rsidR="009F5708" w:rsidRPr="009F5708" w:rsidRDefault="009F5708" w:rsidP="009D1DA4">
      <w:pPr>
        <w:widowControl/>
        <w:tabs>
          <w:tab w:val="left" w:pos="525"/>
          <w:tab w:val="left" w:pos="993"/>
        </w:tabs>
        <w:spacing w:line="240" w:lineRule="auto"/>
        <w:ind w:left="0" w:firstLine="709"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Психологическая помощь оказывается несовершеннолетним в возрасте до 14 лет с согласия одного родителя (законного представителя), с 14 лет – с согласия несовершеннолетнего по запросу родителей (законных представителей).</w:t>
      </w:r>
    </w:p>
    <w:p w:rsidR="009F5708" w:rsidRPr="009F5708" w:rsidRDefault="009F5708" w:rsidP="009D1DA4">
      <w:pPr>
        <w:widowControl/>
        <w:numPr>
          <w:ilvl w:val="0"/>
          <w:numId w:val="3"/>
        </w:numPr>
        <w:tabs>
          <w:tab w:val="left" w:pos="525"/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В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ребенка, наличии явных признаков отклоняющегося </w:t>
      </w:r>
      <w:r w:rsidRPr="009F5708">
        <w:rPr>
          <w:rFonts w:ascii="PT Astra Serif" w:hAnsi="PT Astra Serif"/>
          <w:snapToGrid/>
          <w:sz w:val="24"/>
          <w:szCs w:val="24"/>
          <w:lang w:eastAsia="en-US"/>
        </w:rPr>
        <w:lastRenderedPageBreak/>
        <w:t xml:space="preserve">поведения следует организовать межведомственное взаимодействие субъектов системы профилактики. </w:t>
      </w:r>
    </w:p>
    <w:p w:rsidR="009F5708" w:rsidRPr="009F5708" w:rsidRDefault="009F5708" w:rsidP="009F5708">
      <w:pPr>
        <w:widowControl/>
        <w:tabs>
          <w:tab w:val="left" w:pos="975"/>
        </w:tabs>
        <w:spacing w:after="200" w:line="276" w:lineRule="auto"/>
        <w:ind w:left="0"/>
        <w:jc w:val="right"/>
        <w:rPr>
          <w:rFonts w:ascii="PT Astra Serif" w:hAnsi="PT Astra Serif"/>
          <w:b/>
          <w:i/>
          <w:snapToGrid/>
          <w:sz w:val="24"/>
          <w:szCs w:val="24"/>
        </w:rPr>
      </w:pPr>
      <w:r w:rsidRPr="009F5708">
        <w:rPr>
          <w:rFonts w:ascii="PT Astra Serif" w:hAnsi="PT Astra Serif"/>
          <w:b/>
          <w:i/>
          <w:snapToGrid/>
          <w:sz w:val="24"/>
          <w:szCs w:val="24"/>
        </w:rPr>
        <w:t>Приложение 1 к Алгоритму</w:t>
      </w:r>
    </w:p>
    <w:p w:rsidR="009F5708" w:rsidRPr="009F5708" w:rsidRDefault="009F5708" w:rsidP="009F5708">
      <w:pPr>
        <w:widowControl/>
        <w:tabs>
          <w:tab w:val="left" w:pos="975"/>
        </w:tabs>
        <w:spacing w:after="200" w:line="276" w:lineRule="auto"/>
        <w:ind w:left="0"/>
        <w:jc w:val="center"/>
        <w:rPr>
          <w:rFonts w:ascii="PT Astra Serif" w:hAnsi="PT Astra Serif"/>
          <w:b/>
          <w:snapToGrid/>
          <w:sz w:val="24"/>
          <w:szCs w:val="24"/>
        </w:rPr>
      </w:pPr>
      <w:r w:rsidRPr="009F5708">
        <w:rPr>
          <w:rFonts w:ascii="PT Astra Serif" w:hAnsi="PT Astra Serif"/>
          <w:b/>
          <w:snapToGrid/>
          <w:sz w:val="24"/>
          <w:szCs w:val="24"/>
        </w:rPr>
        <w:t>Карта наблюдения за активностью обучающегося в социальных сетях</w:t>
      </w:r>
    </w:p>
    <w:p w:rsidR="009F5708" w:rsidRPr="009F5708" w:rsidRDefault="009F5708" w:rsidP="009F5708">
      <w:pPr>
        <w:widowControl/>
        <w:tabs>
          <w:tab w:val="left" w:pos="975"/>
        </w:tabs>
        <w:spacing w:after="200" w:line="276" w:lineRule="auto"/>
        <w:ind w:left="0"/>
        <w:jc w:val="left"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 xml:space="preserve">Ф.И. </w:t>
      </w:r>
      <w:proofErr w:type="gramStart"/>
      <w:r w:rsidRPr="009F5708">
        <w:rPr>
          <w:rFonts w:ascii="PT Astra Serif" w:hAnsi="PT Astra Serif"/>
          <w:snapToGrid/>
          <w:sz w:val="24"/>
          <w:szCs w:val="24"/>
        </w:rPr>
        <w:t>обучающегося</w:t>
      </w:r>
      <w:proofErr w:type="gramEnd"/>
      <w:r w:rsidRPr="009F5708">
        <w:rPr>
          <w:rFonts w:ascii="PT Astra Serif" w:hAnsi="PT Astra Serif"/>
          <w:snapToGrid/>
          <w:sz w:val="24"/>
          <w:szCs w:val="24"/>
        </w:rPr>
        <w:t>______________________ Класс_____ Дата____________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851"/>
        <w:gridCol w:w="850"/>
        <w:gridCol w:w="993"/>
      </w:tblGrid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b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b/>
                <w:snapToGrid/>
                <w:sz w:val="24"/>
                <w:szCs w:val="24"/>
              </w:rPr>
              <w:t xml:space="preserve">№ </w:t>
            </w: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b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b/>
                <w:snapToGrid/>
                <w:sz w:val="24"/>
                <w:szCs w:val="24"/>
              </w:rPr>
              <w:t>Индикаторы наблюдения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b/>
                <w:snapToGrid/>
                <w:sz w:val="24"/>
                <w:szCs w:val="24"/>
              </w:rPr>
            </w:pPr>
            <w:proofErr w:type="spellStart"/>
            <w:proofErr w:type="gramStart"/>
            <w:r w:rsidRPr="009F5708">
              <w:rPr>
                <w:rFonts w:ascii="PT Astra Serif" w:hAnsi="PT Astra Serif"/>
                <w:b/>
                <w:snapToGrid/>
                <w:sz w:val="24"/>
                <w:szCs w:val="24"/>
              </w:rPr>
              <w:t>Отсутст-вует</w:t>
            </w:r>
            <w:proofErr w:type="spellEnd"/>
            <w:proofErr w:type="gramEnd"/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b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b/>
                <w:snapToGrid/>
                <w:sz w:val="24"/>
                <w:szCs w:val="24"/>
              </w:rPr>
              <w:t>Слабо выражено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b/>
                <w:snapToGrid/>
                <w:sz w:val="24"/>
                <w:szCs w:val="24"/>
              </w:rPr>
            </w:pPr>
            <w:proofErr w:type="spellStart"/>
            <w:proofErr w:type="gramStart"/>
            <w:r w:rsidRPr="009F5708">
              <w:rPr>
                <w:rFonts w:ascii="PT Astra Serif" w:hAnsi="PT Astra Serif"/>
                <w:b/>
                <w:snapToGrid/>
                <w:sz w:val="24"/>
                <w:szCs w:val="24"/>
              </w:rPr>
              <w:t>Значи-тельно</w:t>
            </w:r>
            <w:proofErr w:type="spellEnd"/>
            <w:proofErr w:type="gramEnd"/>
            <w:r w:rsidRPr="009F5708">
              <w:rPr>
                <w:rFonts w:ascii="PT Astra Serif" w:hAnsi="PT Astra Serif"/>
                <w:b/>
                <w:snapToGrid/>
                <w:sz w:val="24"/>
                <w:szCs w:val="24"/>
              </w:rPr>
              <w:t xml:space="preserve"> выражено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Наличие специфического изображения вместо главного фото. </w:t>
            </w:r>
            <w:proofErr w:type="gramStart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>Замена личных данных – фамилии, имени, даты рождения и т.п. на вымышленные (1 балл)</w:t>
            </w:r>
            <w:proofErr w:type="gramEnd"/>
          </w:p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Главное фото, имя, даты имеют деструктивный (символический) характер (2 балла) 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proofErr w:type="gramStart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>Наличие личных комментариев под фото и постами обучающегося, указывающих на эмоциональную нестабильность, резкие перепады настроения.</w:t>
            </w:r>
            <w:proofErr w:type="gramEnd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 Наличие «статуса» неоднозначного смысла (1 балл), деструктивного характера (2 балла) 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Небольшое количество друзей, отсутствие общения со сверстниками/одноклассниками; в случае повторного анализа - изменение прежнего круга общения (1 балл)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Фото на «стене» и в альбомах, демонстрирующие факты употребления ПАВ и склонность к риску (на крыше, на железной дороге и т.п.), жестокое обращение с животными: без собственного участия (1 балл), с собственным участием (2 балла) 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Наличие записей на «стене» с использованием специфического словаря: специфические слова и словосочетания агрессивного содержания, жаргонизмы (1 балл); термины из фармакологии, прямые или косвенные высказывания о намерении ухода из жизни (2 балла)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Нез</w:t>
            </w:r>
            <w:r w:rsidRPr="009F5708">
              <w:rPr>
                <w:rFonts w:ascii="PT Astra Serif" w:hAnsi="PT Astra Serif"/>
                <w:snapToGrid/>
                <w:color w:val="000000"/>
                <w:sz w:val="24"/>
                <w:szCs w:val="24"/>
              </w:rPr>
              <w:t>д</w:t>
            </w: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оровая заинтересованность вопросами смерти, в частности, подписка на сообщества, содержащие истории совершения суицидов, истории серийных убийств, изображения кладбищ, гробов и т.п.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Наличие специфических интересов к лекарствам и </w:t>
            </w:r>
            <w:proofErr w:type="spellStart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>психоактивным</w:t>
            </w:r>
            <w:proofErr w:type="spellEnd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 веществам (видео с людьми в момент воздействия наркотиков, подписка на сообщества, </w:t>
            </w:r>
            <w:proofErr w:type="spellStart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>репосты</w:t>
            </w:r>
            <w:proofErr w:type="spellEnd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 изображений конопли, шприцев, и т.п.) 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Заинтересованность фактами нанесения телесных повреждений и самоповреждения (изображения синяков, ссадин, шрамов, порезов, ожогов и т.п.)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 xml:space="preserve">Подписка на сообщества, публикующие посты о расстройствах пищевого поведения (анорексии и </w:t>
            </w:r>
            <w:r w:rsidRPr="009F5708">
              <w:rPr>
                <w:rFonts w:ascii="PT Astra Serif" w:hAnsi="PT Astra Serif"/>
                <w:snapToGrid/>
                <w:color w:val="000000"/>
                <w:sz w:val="24"/>
                <w:szCs w:val="24"/>
              </w:rPr>
              <w:t xml:space="preserve"> </w:t>
            </w: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булимии)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Наличие повышенного внимания к оружию (1 балл) и к применению и изготовлению оружия вне компьютерных игр и исторического, познавательного контекста (2 балла)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Повышенный интерес к сообществам нацистской, фашистской тематики, позиция оправдания убийств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 xml:space="preserve">Подписка и комментарии в </w:t>
            </w:r>
            <w:proofErr w:type="spellStart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пабликах</w:t>
            </w:r>
            <w:proofErr w:type="spellEnd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 xml:space="preserve"> около политического содержания, призывающих подростков к нарушениям закона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Отсутствие увлечений, соответствующих возрасту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Чрезмерное увлечение комиксами и аниме (1 балл), особенно </w:t>
            </w:r>
            <w:proofErr w:type="spellStart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>хентайманга</w:t>
            </w:r>
            <w:proofErr w:type="spellEnd"/>
            <w:r w:rsidRPr="009F5708"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  <w:t xml:space="preserve"> (порно-комиксы) (2 балла) 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Подражание героям компьютер</w:t>
            </w:r>
            <w:r w:rsidRPr="009F5708">
              <w:rPr>
                <w:rFonts w:ascii="PT Astra Serif" w:hAnsi="PT Astra Serif"/>
                <w:snapToGrid/>
                <w:color w:val="000000"/>
                <w:sz w:val="24"/>
                <w:szCs w:val="24"/>
              </w:rPr>
              <w:t>н</w:t>
            </w: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ых игр, активная вовлеченность в сообщества, связанные с компьютерными играми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Размещение материалов, свидетельствующих о наличии конфликтов с близкими людьми, родителями, сестрами/братьями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  <w:tr w:rsidR="009F5708" w:rsidRPr="009F5708" w:rsidTr="008411B0">
        <w:tc>
          <w:tcPr>
            <w:tcW w:w="534" w:type="dxa"/>
          </w:tcPr>
          <w:p w:rsidR="009F5708" w:rsidRPr="009F5708" w:rsidRDefault="009F5708" w:rsidP="009F5708">
            <w:pPr>
              <w:widowControl/>
              <w:numPr>
                <w:ilvl w:val="0"/>
                <w:numId w:val="4"/>
              </w:numPr>
              <w:tabs>
                <w:tab w:val="left" w:pos="975"/>
              </w:tabs>
              <w:spacing w:after="200" w:line="240" w:lineRule="auto"/>
              <w:ind w:left="0" w:firstLine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F5708" w:rsidRPr="009F5708" w:rsidRDefault="009F5708" w:rsidP="009F570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 xml:space="preserve">Наличие </w:t>
            </w:r>
            <w:proofErr w:type="gramStart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неодобрительных</w:t>
            </w:r>
            <w:proofErr w:type="gramEnd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, оскорбительны</w:t>
            </w: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cr/>
              <w:t xml:space="preserve"> и уничижительных комментариев под фото и постами (признаки </w:t>
            </w:r>
            <w:proofErr w:type="spellStart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троллинга</w:t>
            </w:r>
            <w:proofErr w:type="spellEnd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 xml:space="preserve"> и </w:t>
            </w:r>
            <w:proofErr w:type="spellStart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буллинга</w:t>
            </w:r>
            <w:proofErr w:type="spellEnd"/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) (1 балл), от значимых людей (2 балла)</w:t>
            </w:r>
          </w:p>
        </w:tc>
        <w:tc>
          <w:tcPr>
            <w:tcW w:w="851" w:type="dxa"/>
          </w:tcPr>
          <w:p w:rsidR="009F5708" w:rsidRPr="009F5708" w:rsidRDefault="009F5708" w:rsidP="009F5708">
            <w:pPr>
              <w:widowControl/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after="200" w:line="276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</w:tr>
    </w:tbl>
    <w:p w:rsidR="009F5708" w:rsidRPr="009F5708" w:rsidRDefault="009F5708" w:rsidP="009F5708">
      <w:pPr>
        <w:widowControl/>
        <w:spacing w:after="200" w:line="276" w:lineRule="auto"/>
        <w:ind w:left="0" w:firstLine="709"/>
        <w:rPr>
          <w:rFonts w:ascii="PT Astra Serif" w:hAnsi="PT Astra Serif"/>
          <w:snapToGrid/>
          <w:sz w:val="24"/>
          <w:szCs w:val="24"/>
        </w:rPr>
      </w:pP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</w:rPr>
      </w:pPr>
      <w:proofErr w:type="gramStart"/>
      <w:r w:rsidRPr="009F5708">
        <w:rPr>
          <w:rFonts w:ascii="PT Astra Serif" w:hAnsi="PT Astra Serif"/>
          <w:snapToGrid/>
          <w:sz w:val="24"/>
          <w:szCs w:val="24"/>
        </w:rPr>
        <w:t>Карта наблюдения за аккаунтами обучающихся в социальных сетях составлена на основе индикаторов, позволяющих выявить прямые и косвенные признаки деструктивного поведения.</w:t>
      </w:r>
      <w:proofErr w:type="gramEnd"/>
      <w:r w:rsidRPr="009F5708">
        <w:rPr>
          <w:rFonts w:ascii="PT Astra Serif" w:hAnsi="PT Astra Serif"/>
          <w:snapToGrid/>
          <w:sz w:val="24"/>
          <w:szCs w:val="24"/>
        </w:rPr>
        <w:t xml:space="preserve"> Карта позволяет систематизировать процесс наблюдения и своевременно выявить изменения, свидетельствующие о возникновении и развитии негативных тенденций в поведении обучающегося. 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 xml:space="preserve">Подсчитывается общая сумма баллов в зависимости от наличия индикаторов и степени их проявления: 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 xml:space="preserve">0-3 баллов – низкая степень риска деструктивного поведения; 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 xml:space="preserve">4-9 баллов – умеренная степень риска деструктивного поведения; 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 xml:space="preserve">10-20 баллов - значительная степень риска деструктивного поведения; </w:t>
      </w:r>
    </w:p>
    <w:p w:rsidR="009F5708" w:rsidRPr="009F5708" w:rsidRDefault="009F5708" w:rsidP="009F5708">
      <w:pPr>
        <w:widowControl/>
        <w:tabs>
          <w:tab w:val="left" w:pos="975"/>
        </w:tabs>
        <w:spacing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>21-32 баллов – высокая степень риска деструктивного поведения.</w:t>
      </w:r>
    </w:p>
    <w:p w:rsidR="009F5708" w:rsidRPr="009F5708" w:rsidRDefault="009F5708" w:rsidP="009F5708">
      <w:pPr>
        <w:widowControl/>
        <w:tabs>
          <w:tab w:val="left" w:pos="975"/>
        </w:tabs>
        <w:spacing w:after="200" w:line="276" w:lineRule="auto"/>
        <w:ind w:left="0"/>
        <w:jc w:val="right"/>
        <w:rPr>
          <w:rFonts w:ascii="PT Astra Serif" w:hAnsi="PT Astra Serif"/>
          <w:b/>
          <w:i/>
          <w:snapToGrid/>
          <w:sz w:val="24"/>
          <w:szCs w:val="24"/>
        </w:rPr>
      </w:pPr>
      <w:r w:rsidRPr="009F5708">
        <w:rPr>
          <w:rFonts w:ascii="PT Astra Serif" w:hAnsi="PT Astra Serif"/>
          <w:b/>
          <w:i/>
          <w:snapToGrid/>
          <w:sz w:val="24"/>
          <w:szCs w:val="24"/>
        </w:rPr>
        <w:t>Приложение 2 к Алгоритму</w:t>
      </w:r>
    </w:p>
    <w:p w:rsidR="009F5708" w:rsidRPr="009F5708" w:rsidRDefault="009F5708" w:rsidP="009F5708">
      <w:pPr>
        <w:widowControl/>
        <w:spacing w:after="200" w:line="276" w:lineRule="auto"/>
        <w:ind w:left="0"/>
        <w:jc w:val="center"/>
        <w:rPr>
          <w:rFonts w:ascii="PT Astra Serif" w:hAnsi="PT Astra Serif"/>
          <w:b/>
          <w:bCs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</w:rPr>
        <w:t>ПАМЯТКА ДЛЯ РОДИТЕЛЕЙ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b/>
          <w:bCs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</w:rPr>
        <w:t>Родителям (законным представителям) с целью противодействия рискам информационного пространства, профилактике суицидов и вовлечения детей в деструктивные сообщества, необходимо: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помнить, что средства связи и доступ в Интернет для несовершеннолетних предоставляется родителями (законными представителями);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поддерживать доверительные отношения с ребенком;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знать и разделять интересы и увлечения своего ребенка;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знать круг общения ребенка: друзей, приятелей, знакомых;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 xml:space="preserve">периодически проверять мобильные </w:t>
      </w:r>
      <w:proofErr w:type="spellStart"/>
      <w:r w:rsidRPr="009F5708">
        <w:rPr>
          <w:rFonts w:ascii="PT Astra Serif" w:hAnsi="PT Astra Serif"/>
          <w:snapToGrid/>
          <w:color w:val="000000"/>
          <w:sz w:val="24"/>
          <w:szCs w:val="24"/>
        </w:rPr>
        <w:t>гаждеты</w:t>
      </w:r>
      <w:proofErr w:type="spellEnd"/>
      <w:r w:rsidRPr="009F5708">
        <w:rPr>
          <w:rFonts w:ascii="PT Astra Serif" w:hAnsi="PT Astra Serif"/>
          <w:snapToGrid/>
          <w:color w:val="000000"/>
          <w:sz w:val="24"/>
          <w:szCs w:val="24"/>
        </w:rPr>
        <w:t xml:space="preserve"> и ПК ребенка специальными программами, имеющими возможность либо отправлять родителям отчёт о посещении ребенком опасных ресурсов, либо блокировать потенциально опасный контент;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 xml:space="preserve">контролировать аккаунты ребенка (что смотрит, что слушает, что читает, в каких </w:t>
      </w:r>
      <w:proofErr w:type="gramStart"/>
      <w:r w:rsidRPr="009F5708">
        <w:rPr>
          <w:rFonts w:ascii="PT Astra Serif" w:hAnsi="PT Astra Serif"/>
          <w:snapToGrid/>
          <w:color w:val="000000"/>
          <w:sz w:val="24"/>
          <w:szCs w:val="24"/>
        </w:rPr>
        <w:t>Интернет-сообществах</w:t>
      </w:r>
      <w:proofErr w:type="gramEnd"/>
      <w:r w:rsidRPr="009F5708">
        <w:rPr>
          <w:rFonts w:ascii="PT Astra Serif" w:hAnsi="PT Astra Serif"/>
          <w:snapToGrid/>
          <w:color w:val="000000"/>
          <w:sz w:val="24"/>
          <w:szCs w:val="24"/>
        </w:rPr>
        <w:t xml:space="preserve"> состоит, какими мессенджерами пользуется и пр.);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поддерживать контакт с образовательной организацией, в которой обучается ребенок: с классным руководителем, педагогом-психологом, социальным педагогом, в том числе отслеживать любые изменения в состоянии и поведении ребенка: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реагировать на появление в речи специфических терминов;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>внимательно относиться к логотипам, эмблемам на одежде и личных вещах;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lastRenderedPageBreak/>
        <w:t>обращать особенное внимание на низкую эмоциональную вовлеченность в деятельность офлайн, отсутствие у ребенка интересов вне информационного пространства, а также на наличие подписок в социальных сетях на сообщества, романтизирующие, пропагандирующие или оправдывающие деструктивное поведение.</w:t>
      </w:r>
    </w:p>
    <w:p w:rsidR="009F5708" w:rsidRPr="009F5708" w:rsidRDefault="009F5708" w:rsidP="009F5708">
      <w:pPr>
        <w:widowControl/>
        <w:spacing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</w:rPr>
      </w:pPr>
      <w:r w:rsidRPr="009F5708">
        <w:rPr>
          <w:rFonts w:ascii="PT Astra Serif" w:hAnsi="PT Astra Serif"/>
          <w:snapToGrid/>
          <w:color w:val="000000"/>
          <w:sz w:val="24"/>
          <w:szCs w:val="24"/>
        </w:rPr>
        <w:t xml:space="preserve">в случае обнаружения нескольких из вышеперечисленных проявлений </w:t>
      </w:r>
    </w:p>
    <w:p w:rsidR="009F5708" w:rsidRPr="009F5708" w:rsidRDefault="009F5708" w:rsidP="009F5708">
      <w:pPr>
        <w:widowControl/>
        <w:tabs>
          <w:tab w:val="left" w:pos="975"/>
        </w:tabs>
        <w:spacing w:line="240" w:lineRule="auto"/>
        <w:ind w:left="0"/>
        <w:contextualSpacing/>
        <w:rPr>
          <w:rFonts w:ascii="PT Astra Serif" w:hAnsi="PT Astra Serif"/>
          <w:snapToGrid/>
          <w:sz w:val="24"/>
          <w:szCs w:val="24"/>
        </w:rPr>
      </w:pPr>
      <w:r w:rsidRPr="009F5708">
        <w:rPr>
          <w:rFonts w:ascii="PT Astra Serif" w:hAnsi="PT Astra Serif"/>
          <w:snapToGrid/>
          <w:sz w:val="24"/>
          <w:szCs w:val="24"/>
        </w:rPr>
        <w:t>в случае обнаружения нескольких из вышеперечисленных проявлений признать проблему, обратиться к классному руководителю, специалистам школьной социально-психологической службы.</w:t>
      </w:r>
    </w:p>
    <w:p w:rsidR="009F5708" w:rsidRPr="009F5708" w:rsidRDefault="009F5708" w:rsidP="009F5708">
      <w:pPr>
        <w:widowControl/>
        <w:tabs>
          <w:tab w:val="left" w:pos="975"/>
        </w:tabs>
        <w:spacing w:line="240" w:lineRule="auto"/>
        <w:ind w:left="0"/>
        <w:contextualSpacing/>
        <w:jc w:val="center"/>
        <w:rPr>
          <w:rFonts w:ascii="PT Astra Serif" w:hAnsi="PT Astra Serif"/>
          <w:b/>
          <w:snapToGrid/>
          <w:sz w:val="24"/>
          <w:szCs w:val="24"/>
        </w:rPr>
      </w:pPr>
      <w:r w:rsidRPr="009F5708">
        <w:rPr>
          <w:rFonts w:ascii="PT Astra Serif" w:hAnsi="PT Astra Serif"/>
          <w:b/>
          <w:snapToGrid/>
          <w:sz w:val="24"/>
          <w:szCs w:val="24"/>
        </w:rPr>
        <w:t>Перечень примерных тем бесед с родителями, информационных листков классного руководителя по профилактике деструктивного поведения для размещения в родительских чатах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75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>Безопасное использование гаджетов несовершеннолетними.</w:t>
      </w: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Использование гаджетов в соответствии с возрастом – обучение способам поиска информации, ограничение по времени, настройки безопасности («родительский контроль»), контроль соответствия потребляемого контента возрасту ребенка. Влияние чрезмерного использования гаджетов на психическое развитие ребенка.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75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>Опасность чрезмерной вовлеченности ребенка в информационное пространство.</w:t>
      </w: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Влияние киберпространства на внутрисемейные отношения. Проблема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киберсоциализации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. Вероятность усвоения моделей деструктивного поведения. Влияние </w:t>
      </w:r>
      <w:proofErr w:type="gram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чрезмерного</w:t>
      </w:r>
      <w:proofErr w:type="gram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медиапотребления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на психическое и физическое здоровье и развитие детей.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75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 xml:space="preserve">Права и обязанности родителей в контроле </w:t>
      </w:r>
      <w:proofErr w:type="spellStart"/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>медиапотребления</w:t>
      </w:r>
      <w:proofErr w:type="spellEnd"/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 xml:space="preserve"> детей. </w:t>
      </w:r>
      <w:r w:rsidRPr="009F5708">
        <w:rPr>
          <w:rFonts w:ascii="PT Astra Serif" w:hAnsi="PT Astra Serif"/>
          <w:snapToGrid/>
          <w:sz w:val="24"/>
          <w:szCs w:val="24"/>
          <w:lang w:eastAsia="en-US"/>
        </w:rPr>
        <w:t>Ответственность родителей за воспитание и образование несовершеннолетних в рамках законодательства Российской Федерации.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75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>Противоправные действия в отношении несовершеннолетних в сети Интернет.</w:t>
      </w: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Информирование родителей о преступлениях сексуального характера в отношении детей, вовлечении детей в деструктивные сообщества в социальных сетях, подстрекательстве к совершению противоправных действий.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75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snapToGrid/>
          <w:sz w:val="24"/>
          <w:szCs w:val="24"/>
          <w:lang w:eastAsia="en-US"/>
        </w:rPr>
        <w:t>Деструктивные группы и сообщества социальных сетей.</w:t>
      </w:r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Обзор деструктивных сообществ экстремистского, суицидального, </w:t>
      </w:r>
      <w:proofErr w:type="spellStart"/>
      <w:r w:rsidRPr="009F5708">
        <w:rPr>
          <w:rFonts w:ascii="PT Astra Serif" w:hAnsi="PT Astra Serif"/>
          <w:snapToGrid/>
          <w:sz w:val="24"/>
          <w:szCs w:val="24"/>
          <w:lang w:eastAsia="en-US"/>
        </w:rPr>
        <w:t>наркогенного</w:t>
      </w:r>
      <w:proofErr w:type="spellEnd"/>
      <w:r w:rsidRPr="009F5708">
        <w:rPr>
          <w:rFonts w:ascii="PT Astra Serif" w:hAnsi="PT Astra Serif"/>
          <w:snapToGrid/>
          <w:sz w:val="24"/>
          <w:szCs w:val="24"/>
          <w:lang w:eastAsia="en-US"/>
        </w:rPr>
        <w:t xml:space="preserve"> содержания, криминально-асоциальных сообществ и других групп, содержащих информацию о немедицинском употреблении лекарственных препаратов, ПАВ, самоповреждениях и пр.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75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Права и обязанности родителей в контроле </w:t>
      </w:r>
      <w:proofErr w:type="spellStart"/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>медиапотребления</w:t>
      </w:r>
      <w:proofErr w:type="spellEnd"/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 детей. 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Уголовная и административная ответственность родителей (законных представителей) за нарушение несовершеннолетними детьми законодательства Российской Федерации. Механизм привлечения родителей к ответственности.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Оказание помощи подростку в кризисной ситуации. 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Информирование родительской общественности о режиме работы и возможностях школьной социально-психологической службы. Работа муниципальных центров психолого-педагогического сопровождения, телефонов доверия.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>Особенности взаимоотношений со сверстниками в социальных сетях как фактор риска отклоняющегося поведения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. </w:t>
      </w:r>
      <w:proofErr w:type="spellStart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Кибербуллинг</w:t>
      </w:r>
      <w:proofErr w:type="spellEnd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. Особенности общения подростков в сети Интернет. Обзор популярных социальных сетей и мессенджеров.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Пусковые механизмы деструктивного поведения подростка. 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Причины и факторы чрезмерной вовлеченности подростков в информационное пространство. Психологическая зрелость и персональный уровень жизнестойкости подростка, способность противостоять жизненным трудностям.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Противоправные действия в отношении несовершеннолетних в сети Интернет. 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Риски вовлечения подростков в преступные сообщества. Финансовые преступления в отношении несовершеннолетних. Маркеры поведения подростков, провоцирующих совершение противоправных действий в их отношении.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>Семейные традиции цифрового общест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ва. Культура потребления </w:t>
      </w:r>
      <w:proofErr w:type="spellStart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медиаинформации</w:t>
      </w:r>
      <w:proofErr w:type="spellEnd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 в семье. Важность живого общения членов семьи. Информационная гигиена членов семьи.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lastRenderedPageBreak/>
        <w:t xml:space="preserve">Самореализация старших подростков как инструмент профилактики риска </w:t>
      </w:r>
      <w:proofErr w:type="spellStart"/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>аутоагрессивного</w:t>
      </w:r>
      <w:proofErr w:type="spellEnd"/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 поведения. 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Возможности самореализации в современном информационном обществе.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 xml:space="preserve">Развитие </w:t>
      </w:r>
      <w:proofErr w:type="spellStart"/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>осознанногомедиапотребления</w:t>
      </w:r>
      <w:proofErr w:type="spellEnd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. Средства и приемы формирования индивидуальной культуры </w:t>
      </w:r>
      <w:proofErr w:type="spellStart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медиапотребления</w:t>
      </w:r>
      <w:proofErr w:type="spellEnd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. Осознанность и контроль эмоциональной вовлеченности </w:t>
      </w:r>
      <w:proofErr w:type="gramStart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обучающихся</w:t>
      </w:r>
      <w:proofErr w:type="gramEnd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 в </w:t>
      </w:r>
      <w:proofErr w:type="spellStart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медиапотребление</w:t>
      </w:r>
      <w:proofErr w:type="spellEnd"/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>.</w:t>
      </w:r>
    </w:p>
    <w:p w:rsidR="009F5708" w:rsidRPr="009F5708" w:rsidRDefault="009F5708" w:rsidP="009D1DA4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200" w:line="240" w:lineRule="auto"/>
        <w:ind w:left="0" w:firstLine="709"/>
        <w:contextualSpacing/>
        <w:rPr>
          <w:rFonts w:ascii="PT Astra Serif" w:hAnsi="PT Astra Serif"/>
          <w:snapToGrid/>
          <w:color w:val="000000"/>
          <w:sz w:val="24"/>
          <w:szCs w:val="24"/>
          <w:lang w:eastAsia="en-US"/>
        </w:rPr>
      </w:pPr>
      <w:r w:rsidRPr="009F5708">
        <w:rPr>
          <w:rFonts w:ascii="PT Astra Serif" w:hAnsi="PT Astra Serif"/>
          <w:b/>
          <w:bCs/>
          <w:snapToGrid/>
          <w:color w:val="000000"/>
          <w:sz w:val="24"/>
          <w:szCs w:val="24"/>
          <w:lang w:eastAsia="en-US"/>
        </w:rPr>
        <w:t>Образовательный потенциал информационного пространства</w:t>
      </w:r>
      <w:r w:rsidRPr="009F5708">
        <w:rPr>
          <w:rFonts w:ascii="PT Astra Serif" w:hAnsi="PT Astra Serif"/>
          <w:snapToGrid/>
          <w:color w:val="000000"/>
          <w:sz w:val="24"/>
          <w:szCs w:val="24"/>
          <w:lang w:eastAsia="en-US"/>
        </w:rPr>
        <w:t xml:space="preserve">. Цифровая образовательная среда и электронные базы знаний. Возможности современных информационных технологий в подготовке к прохождению итоговых испытаний, в выборе профессии и проектировании образовательной траектории. </w:t>
      </w:r>
    </w:p>
    <w:p w:rsidR="009F5708" w:rsidRPr="009F5708" w:rsidRDefault="009F5708" w:rsidP="009F5708">
      <w:pPr>
        <w:widowControl/>
        <w:tabs>
          <w:tab w:val="left" w:pos="975"/>
        </w:tabs>
        <w:spacing w:after="200" w:line="276" w:lineRule="auto"/>
        <w:ind w:left="720"/>
        <w:jc w:val="right"/>
        <w:rPr>
          <w:rFonts w:ascii="PT Astra Serif" w:hAnsi="PT Astra Serif"/>
          <w:b/>
          <w:i/>
          <w:snapToGrid/>
          <w:sz w:val="24"/>
          <w:szCs w:val="24"/>
        </w:rPr>
      </w:pPr>
      <w:r w:rsidRPr="009F5708">
        <w:rPr>
          <w:rFonts w:ascii="PT Astra Serif" w:hAnsi="PT Astra Serif"/>
          <w:b/>
          <w:i/>
          <w:snapToGrid/>
          <w:sz w:val="24"/>
          <w:szCs w:val="24"/>
        </w:rPr>
        <w:t xml:space="preserve">           Приложение 3 к Алгоритму</w:t>
      </w:r>
    </w:p>
    <w:p w:rsidR="009F5708" w:rsidRPr="009F5708" w:rsidRDefault="009F5708" w:rsidP="009F5708">
      <w:pPr>
        <w:widowControl/>
        <w:tabs>
          <w:tab w:val="left" w:pos="975"/>
        </w:tabs>
        <w:spacing w:line="240" w:lineRule="auto"/>
        <w:ind w:left="720"/>
        <w:jc w:val="left"/>
        <w:rPr>
          <w:rFonts w:ascii="PT Astra Serif" w:hAnsi="PT Astra Serif"/>
          <w:b/>
          <w:snapToGrid/>
          <w:sz w:val="24"/>
          <w:szCs w:val="24"/>
        </w:rPr>
      </w:pPr>
      <w:r w:rsidRPr="009F5708">
        <w:rPr>
          <w:rFonts w:ascii="PT Astra Serif" w:hAnsi="PT Astra Serif"/>
          <w:b/>
          <w:snapToGrid/>
          <w:sz w:val="24"/>
          <w:szCs w:val="24"/>
        </w:rPr>
        <w:t>Журнал учета работы по мониторингу социальных сетей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12"/>
        <w:gridCol w:w="1530"/>
        <w:gridCol w:w="919"/>
        <w:gridCol w:w="1095"/>
        <w:gridCol w:w="1512"/>
        <w:gridCol w:w="1613"/>
      </w:tblGrid>
      <w:tr w:rsidR="009F5708" w:rsidRPr="009F5708" w:rsidTr="008411B0">
        <w:tc>
          <w:tcPr>
            <w:tcW w:w="149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Дата мониторинга</w:t>
            </w:r>
          </w:p>
        </w:tc>
        <w:tc>
          <w:tcPr>
            <w:tcW w:w="1626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Ф.И.О. проводившего</w:t>
            </w:r>
          </w:p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мониторинг</w:t>
            </w:r>
          </w:p>
        </w:tc>
        <w:tc>
          <w:tcPr>
            <w:tcW w:w="1668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Ф.И. обучающегося</w:t>
            </w:r>
          </w:p>
        </w:tc>
        <w:tc>
          <w:tcPr>
            <w:tcW w:w="972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Ссылка на аккаунт</w:t>
            </w:r>
          </w:p>
        </w:tc>
        <w:tc>
          <w:tcPr>
            <w:tcW w:w="1139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Результат</w:t>
            </w:r>
            <w:r>
              <w:rPr>
                <w:rFonts w:ascii="PT Astra Serif" w:hAnsi="PT Astra Serif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Подпись</w:t>
            </w:r>
          </w:p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проводившего</w:t>
            </w:r>
          </w:p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мониторинг</w:t>
            </w:r>
          </w:p>
        </w:tc>
        <w:tc>
          <w:tcPr>
            <w:tcW w:w="1756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Подпись</w:t>
            </w:r>
          </w:p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представителя</w:t>
            </w:r>
          </w:p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администрации</w:t>
            </w:r>
          </w:p>
        </w:tc>
      </w:tr>
      <w:tr w:rsidR="009F5708" w:rsidRPr="009F5708" w:rsidTr="008411B0">
        <w:tc>
          <w:tcPr>
            <w:tcW w:w="1491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626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668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972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139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626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756" w:type="dxa"/>
          </w:tcPr>
          <w:p w:rsidR="009F5708" w:rsidRPr="009F5708" w:rsidRDefault="009F5708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</w:tr>
    </w:tbl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D1DA4" w:rsidRDefault="009D1DA4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7A7F65" w:rsidRDefault="007A7F65" w:rsidP="003352D6">
      <w:pPr>
        <w:pStyle w:val="a9"/>
        <w:jc w:val="right"/>
      </w:pPr>
    </w:p>
    <w:p w:rsidR="007A7F65" w:rsidRDefault="007A7F65" w:rsidP="003352D6">
      <w:pPr>
        <w:pStyle w:val="a9"/>
        <w:jc w:val="right"/>
      </w:pPr>
    </w:p>
    <w:p w:rsidR="007A7F65" w:rsidRDefault="007A7F65" w:rsidP="003352D6">
      <w:pPr>
        <w:pStyle w:val="a9"/>
        <w:jc w:val="right"/>
      </w:pPr>
    </w:p>
    <w:p w:rsidR="007A7F65" w:rsidRDefault="007A7F65" w:rsidP="003352D6">
      <w:pPr>
        <w:pStyle w:val="a9"/>
        <w:jc w:val="right"/>
      </w:pPr>
    </w:p>
    <w:p w:rsidR="007A7F65" w:rsidRDefault="007A7F65" w:rsidP="003352D6">
      <w:pPr>
        <w:pStyle w:val="a9"/>
        <w:jc w:val="right"/>
      </w:pPr>
    </w:p>
    <w:p w:rsidR="009F5708" w:rsidRDefault="003352D6" w:rsidP="003352D6">
      <w:pPr>
        <w:pStyle w:val="a9"/>
        <w:jc w:val="right"/>
      </w:pPr>
      <w:r>
        <w:lastRenderedPageBreak/>
        <w:t>Приложение № 2</w:t>
      </w:r>
    </w:p>
    <w:p w:rsidR="003352D6" w:rsidRDefault="003352D6" w:rsidP="003352D6">
      <w:pPr>
        <w:pStyle w:val="a9"/>
        <w:jc w:val="right"/>
      </w:pPr>
      <w:r>
        <w:t xml:space="preserve"> к приказу № </w:t>
      </w:r>
      <w:r w:rsidR="009D1DA4">
        <w:t xml:space="preserve">360 </w:t>
      </w:r>
      <w:r>
        <w:t>от 21.12.2022 г.</w:t>
      </w:r>
    </w:p>
    <w:p w:rsidR="003352D6" w:rsidRDefault="003352D6" w:rsidP="009F5708">
      <w:pPr>
        <w:widowControl/>
        <w:tabs>
          <w:tab w:val="left" w:pos="975"/>
        </w:tabs>
        <w:spacing w:line="240" w:lineRule="auto"/>
        <w:ind w:left="720"/>
        <w:jc w:val="left"/>
        <w:rPr>
          <w:rFonts w:ascii="PT Astra Serif" w:hAnsi="PT Astra Serif"/>
          <w:b/>
          <w:snapToGrid/>
          <w:sz w:val="24"/>
          <w:szCs w:val="24"/>
        </w:rPr>
      </w:pPr>
    </w:p>
    <w:p w:rsidR="009F5708" w:rsidRDefault="009F5708" w:rsidP="009D1DA4">
      <w:pPr>
        <w:widowControl/>
        <w:tabs>
          <w:tab w:val="left" w:pos="975"/>
        </w:tabs>
        <w:spacing w:line="240" w:lineRule="auto"/>
        <w:ind w:left="720"/>
        <w:jc w:val="center"/>
        <w:rPr>
          <w:rFonts w:ascii="PT Astra Serif" w:hAnsi="PT Astra Serif"/>
          <w:b/>
          <w:snapToGrid/>
          <w:sz w:val="24"/>
          <w:szCs w:val="24"/>
        </w:rPr>
      </w:pPr>
      <w:r>
        <w:rPr>
          <w:rFonts w:ascii="PT Astra Serif" w:hAnsi="PT Astra Serif"/>
          <w:b/>
          <w:snapToGrid/>
          <w:sz w:val="24"/>
          <w:szCs w:val="24"/>
        </w:rPr>
        <w:t xml:space="preserve">Отчет </w:t>
      </w:r>
      <w:r w:rsidRPr="009F5708">
        <w:rPr>
          <w:rFonts w:ascii="PT Astra Serif" w:hAnsi="PT Astra Serif"/>
          <w:b/>
          <w:snapToGrid/>
          <w:sz w:val="24"/>
          <w:szCs w:val="24"/>
        </w:rPr>
        <w:t>о мониторинг</w:t>
      </w:r>
      <w:r w:rsidR="009D1DA4">
        <w:rPr>
          <w:rFonts w:ascii="PT Astra Serif" w:hAnsi="PT Astra Serif"/>
          <w:b/>
          <w:snapToGrid/>
          <w:sz w:val="24"/>
          <w:szCs w:val="24"/>
        </w:rPr>
        <w:t>е</w:t>
      </w:r>
      <w:r w:rsidRPr="009F5708">
        <w:rPr>
          <w:rFonts w:ascii="PT Astra Serif" w:hAnsi="PT Astra Serif"/>
          <w:b/>
          <w:snapToGrid/>
          <w:sz w:val="24"/>
          <w:szCs w:val="24"/>
        </w:rPr>
        <w:t xml:space="preserve"> социальных сетей обучающихся</w:t>
      </w:r>
    </w:p>
    <w:p w:rsidR="009F5708" w:rsidRPr="009F5708" w:rsidRDefault="009F5708" w:rsidP="009F5708">
      <w:pPr>
        <w:widowControl/>
        <w:tabs>
          <w:tab w:val="left" w:pos="975"/>
        </w:tabs>
        <w:spacing w:line="240" w:lineRule="auto"/>
        <w:ind w:left="720"/>
        <w:jc w:val="left"/>
        <w:rPr>
          <w:rFonts w:ascii="PT Astra Serif" w:hAnsi="PT Astra Serif"/>
          <w:b/>
          <w:snapToGrid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793"/>
        <w:gridCol w:w="1633"/>
        <w:gridCol w:w="1712"/>
        <w:gridCol w:w="1406"/>
        <w:gridCol w:w="1564"/>
      </w:tblGrid>
      <w:tr w:rsidR="003352D6" w:rsidRPr="009F5708" w:rsidTr="003352D6">
        <w:tc>
          <w:tcPr>
            <w:tcW w:w="808" w:type="dxa"/>
          </w:tcPr>
          <w:p w:rsidR="003352D6" w:rsidRPr="009F5708" w:rsidRDefault="003352D6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napToGrid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napToGrid/>
                <w:sz w:val="24"/>
                <w:szCs w:val="24"/>
              </w:rPr>
              <w:t>/п</w:t>
            </w:r>
          </w:p>
        </w:tc>
        <w:tc>
          <w:tcPr>
            <w:tcW w:w="1793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PT Astra Serif" w:hAnsi="PT Astra Serif"/>
                <w:snapToGrid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PT Astra Serif" w:hAnsi="PT Astra Serif"/>
                <w:snapToGrid/>
                <w:sz w:val="24"/>
                <w:szCs w:val="24"/>
              </w:rPr>
              <w:t xml:space="preserve"> за провидение </w:t>
            </w:r>
          </w:p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м</w:t>
            </w: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ониторинг</w:t>
            </w:r>
            <w:r w:rsidR="005D4777">
              <w:rPr>
                <w:rFonts w:ascii="PT Astra Serif" w:hAnsi="PT Astra Serif"/>
                <w:snapToGrid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napToGrid/>
                <w:sz w:val="24"/>
                <w:szCs w:val="24"/>
              </w:rPr>
              <w:t xml:space="preserve"> в ОО</w:t>
            </w:r>
          </w:p>
        </w:tc>
        <w:tc>
          <w:tcPr>
            <w:tcW w:w="1633" w:type="dxa"/>
          </w:tcPr>
          <w:p w:rsidR="003352D6" w:rsidRPr="009F5708" w:rsidRDefault="003352D6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Ф.И.О. классного руков</w:t>
            </w:r>
            <w:bookmarkStart w:id="0" w:name="_GoBack"/>
            <w:bookmarkEnd w:id="0"/>
            <w:r>
              <w:rPr>
                <w:rFonts w:ascii="PT Astra Serif" w:hAnsi="PT Astra Serif"/>
                <w:snapToGrid/>
                <w:sz w:val="24"/>
                <w:szCs w:val="24"/>
              </w:rPr>
              <w:t>одителя</w:t>
            </w:r>
          </w:p>
        </w:tc>
        <w:tc>
          <w:tcPr>
            <w:tcW w:w="1712" w:type="dxa"/>
          </w:tcPr>
          <w:p w:rsidR="003352D6" w:rsidRDefault="003352D6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Ф.И. обучающегося</w:t>
            </w:r>
          </w:p>
          <w:p w:rsidR="003352D6" w:rsidRDefault="003352D6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выявленного</w:t>
            </w:r>
            <w:r>
              <w:rPr>
                <w:rFonts w:ascii="PT Astra Serif" w:hAnsi="PT Astra Serif"/>
                <w:snapToGrid/>
                <w:sz w:val="24"/>
                <w:szCs w:val="24"/>
              </w:rPr>
              <w:t xml:space="preserve"> в ходе мониторинга</w:t>
            </w:r>
          </w:p>
          <w:p w:rsidR="003352D6" w:rsidRPr="009F5708" w:rsidRDefault="003352D6" w:rsidP="003352D6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406" w:type="dxa"/>
          </w:tcPr>
          <w:p w:rsidR="003352D6" w:rsidRDefault="003352D6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Ссылка на аккаунт</w:t>
            </w:r>
          </w:p>
          <w:p w:rsidR="003352D6" w:rsidRPr="009F5708" w:rsidRDefault="003352D6" w:rsidP="009F5708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(при выявлении)</w:t>
            </w:r>
          </w:p>
        </w:tc>
        <w:tc>
          <w:tcPr>
            <w:tcW w:w="1564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center"/>
              <w:rPr>
                <w:rFonts w:ascii="PT Astra Serif" w:hAnsi="PT Astra Serif"/>
                <w:snapToGrid/>
                <w:sz w:val="24"/>
                <w:szCs w:val="24"/>
              </w:rPr>
            </w:pPr>
            <w:r w:rsidRPr="009F5708">
              <w:rPr>
                <w:rFonts w:ascii="PT Astra Serif" w:hAnsi="PT Astra Serif"/>
                <w:snapToGrid/>
                <w:sz w:val="24"/>
                <w:szCs w:val="24"/>
              </w:rPr>
              <w:t>Результат</w:t>
            </w:r>
            <w:r>
              <w:rPr>
                <w:rFonts w:ascii="PT Astra Serif" w:hAnsi="PT Astra Serif"/>
                <w:snapToGrid/>
                <w:sz w:val="24"/>
                <w:szCs w:val="24"/>
              </w:rPr>
              <w:t xml:space="preserve"> проведенной работы</w:t>
            </w:r>
          </w:p>
        </w:tc>
      </w:tr>
      <w:tr w:rsidR="003352D6" w:rsidRPr="009F5708" w:rsidTr="003352D6">
        <w:tc>
          <w:tcPr>
            <w:tcW w:w="808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  <w:r>
              <w:rPr>
                <w:rFonts w:ascii="PT Astra Serif" w:hAnsi="PT Astra Serif"/>
                <w:snapToGrid/>
                <w:sz w:val="24"/>
                <w:szCs w:val="24"/>
              </w:rPr>
              <w:t>6</w:t>
            </w:r>
          </w:p>
        </w:tc>
      </w:tr>
      <w:tr w:rsidR="003352D6" w:rsidRPr="009F5708" w:rsidTr="003352D6">
        <w:tc>
          <w:tcPr>
            <w:tcW w:w="808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793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633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712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406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  <w:tc>
          <w:tcPr>
            <w:tcW w:w="1564" w:type="dxa"/>
          </w:tcPr>
          <w:p w:rsidR="003352D6" w:rsidRPr="009F5708" w:rsidRDefault="003352D6" w:rsidP="008411B0">
            <w:pPr>
              <w:widowControl/>
              <w:tabs>
                <w:tab w:val="left" w:pos="975"/>
              </w:tabs>
              <w:spacing w:line="240" w:lineRule="auto"/>
              <w:ind w:left="0"/>
              <w:jc w:val="left"/>
              <w:rPr>
                <w:rFonts w:ascii="PT Astra Serif" w:hAnsi="PT Astra Serif"/>
                <w:snapToGrid/>
                <w:sz w:val="24"/>
                <w:szCs w:val="24"/>
              </w:rPr>
            </w:pPr>
          </w:p>
        </w:tc>
      </w:tr>
    </w:tbl>
    <w:p w:rsidR="009F5708" w:rsidRDefault="009F5708" w:rsidP="009F5708">
      <w:pPr>
        <w:tabs>
          <w:tab w:val="left" w:pos="4200"/>
        </w:tabs>
        <w:rPr>
          <w:sz w:val="20"/>
        </w:rPr>
      </w:pPr>
    </w:p>
    <w:p w:rsidR="003352D6" w:rsidRDefault="003352D6" w:rsidP="003352D6">
      <w:pPr>
        <w:widowControl/>
        <w:tabs>
          <w:tab w:val="left" w:pos="975"/>
        </w:tabs>
        <w:spacing w:line="240" w:lineRule="auto"/>
        <w:ind w:left="0"/>
        <w:jc w:val="center"/>
        <w:rPr>
          <w:rFonts w:ascii="PT Astra Serif" w:hAnsi="PT Astra Serif"/>
          <w:snapToGrid/>
          <w:sz w:val="24"/>
          <w:szCs w:val="24"/>
        </w:rPr>
      </w:pPr>
      <w:r>
        <w:rPr>
          <w:rFonts w:ascii="PT Astra Serif" w:hAnsi="PT Astra Serif"/>
          <w:snapToGrid/>
          <w:sz w:val="24"/>
          <w:szCs w:val="24"/>
        </w:rPr>
        <w:t>Е</w:t>
      </w:r>
      <w:r>
        <w:rPr>
          <w:rFonts w:ascii="PT Astra Serif" w:hAnsi="PT Astra Serif"/>
          <w:snapToGrid/>
          <w:sz w:val="24"/>
          <w:szCs w:val="24"/>
        </w:rPr>
        <w:t xml:space="preserve">сли не выявлено </w:t>
      </w:r>
      <w:r>
        <w:rPr>
          <w:rFonts w:ascii="PT Astra Serif" w:hAnsi="PT Astra Serif"/>
          <w:snapToGrid/>
          <w:sz w:val="24"/>
          <w:szCs w:val="24"/>
        </w:rPr>
        <w:t xml:space="preserve">в графах 3-6 </w:t>
      </w:r>
      <w:proofErr w:type="gramStart"/>
      <w:r>
        <w:rPr>
          <w:rFonts w:ascii="PT Astra Serif" w:hAnsi="PT Astra Serif"/>
          <w:snapToGrid/>
          <w:sz w:val="24"/>
          <w:szCs w:val="24"/>
        </w:rPr>
        <w:t>ставим</w:t>
      </w:r>
      <w:proofErr w:type="gramEnd"/>
      <w:r>
        <w:rPr>
          <w:rFonts w:ascii="PT Astra Serif" w:hAnsi="PT Astra Serif"/>
          <w:snapToGrid/>
          <w:sz w:val="24"/>
          <w:szCs w:val="24"/>
        </w:rPr>
        <w:t xml:space="preserve"> </w:t>
      </w:r>
      <w:r w:rsidRPr="009F5708">
        <w:rPr>
          <w:rFonts w:ascii="PT Astra Serif" w:hAnsi="PT Astra Serif"/>
          <w:snapToGrid/>
          <w:sz w:val="24"/>
          <w:szCs w:val="24"/>
          <w:highlight w:val="yellow"/>
        </w:rPr>
        <w:t>нет</w:t>
      </w: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Default="009F5708" w:rsidP="009F5708">
      <w:pPr>
        <w:tabs>
          <w:tab w:val="left" w:pos="4200"/>
        </w:tabs>
        <w:rPr>
          <w:sz w:val="20"/>
        </w:rPr>
      </w:pPr>
    </w:p>
    <w:p w:rsidR="009F5708" w:rsidRPr="009F5708" w:rsidRDefault="009F5708" w:rsidP="009F5708">
      <w:pPr>
        <w:tabs>
          <w:tab w:val="left" w:pos="4200"/>
        </w:tabs>
        <w:rPr>
          <w:sz w:val="20"/>
        </w:rPr>
      </w:pPr>
    </w:p>
    <w:sectPr w:rsidR="009F5708" w:rsidRPr="009F5708" w:rsidSect="007A7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D92"/>
    <w:multiLevelType w:val="hybridMultilevel"/>
    <w:tmpl w:val="896A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4819"/>
    <w:multiLevelType w:val="hybridMultilevel"/>
    <w:tmpl w:val="9148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7654"/>
    <w:multiLevelType w:val="hybridMultilevel"/>
    <w:tmpl w:val="6E24DC82"/>
    <w:lvl w:ilvl="0" w:tplc="E38E5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D4711A"/>
    <w:multiLevelType w:val="hybridMultilevel"/>
    <w:tmpl w:val="CE46FE88"/>
    <w:lvl w:ilvl="0" w:tplc="7B62BB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FE668D4"/>
    <w:multiLevelType w:val="hybridMultilevel"/>
    <w:tmpl w:val="4018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AC"/>
    <w:rsid w:val="00071635"/>
    <w:rsid w:val="002B3CA4"/>
    <w:rsid w:val="003352D6"/>
    <w:rsid w:val="00355BF1"/>
    <w:rsid w:val="004C338B"/>
    <w:rsid w:val="0054063C"/>
    <w:rsid w:val="005758DE"/>
    <w:rsid w:val="005D4777"/>
    <w:rsid w:val="005E174A"/>
    <w:rsid w:val="006E4AE2"/>
    <w:rsid w:val="007A7F65"/>
    <w:rsid w:val="009074AC"/>
    <w:rsid w:val="009D1DA4"/>
    <w:rsid w:val="009F5708"/>
    <w:rsid w:val="00A05EF0"/>
    <w:rsid w:val="00C8476B"/>
    <w:rsid w:val="00CC362C"/>
    <w:rsid w:val="00D9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DE"/>
    <w:pPr>
      <w:widowControl w:val="0"/>
      <w:spacing w:after="0" w:line="300" w:lineRule="auto"/>
      <w:ind w:left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3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58DE"/>
    <w:pPr>
      <w:ind w:left="720"/>
      <w:contextualSpacing/>
    </w:pPr>
  </w:style>
  <w:style w:type="character" w:styleId="a7">
    <w:name w:val="Strong"/>
    <w:basedOn w:val="a0"/>
    <w:uiPriority w:val="22"/>
    <w:qFormat/>
    <w:rsid w:val="0054063C"/>
    <w:rPr>
      <w:b/>
      <w:bCs/>
    </w:rPr>
  </w:style>
  <w:style w:type="character" w:styleId="a8">
    <w:name w:val="Hyperlink"/>
    <w:basedOn w:val="a0"/>
    <w:uiPriority w:val="99"/>
    <w:unhideWhenUsed/>
    <w:rsid w:val="0054063C"/>
    <w:rPr>
      <w:color w:val="0000FF"/>
      <w:u w:val="single"/>
    </w:rPr>
  </w:style>
  <w:style w:type="paragraph" w:styleId="a9">
    <w:name w:val="No Spacing"/>
    <w:uiPriority w:val="1"/>
    <w:qFormat/>
    <w:rsid w:val="00CC362C"/>
    <w:pPr>
      <w:widowControl w:val="0"/>
      <w:spacing w:after="0" w:line="240" w:lineRule="auto"/>
      <w:ind w:left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A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DE"/>
    <w:pPr>
      <w:widowControl w:val="0"/>
      <w:spacing w:after="0" w:line="300" w:lineRule="auto"/>
      <w:ind w:left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3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58DE"/>
    <w:pPr>
      <w:ind w:left="720"/>
      <w:contextualSpacing/>
    </w:pPr>
  </w:style>
  <w:style w:type="character" w:styleId="a7">
    <w:name w:val="Strong"/>
    <w:basedOn w:val="a0"/>
    <w:uiPriority w:val="22"/>
    <w:qFormat/>
    <w:rsid w:val="0054063C"/>
    <w:rPr>
      <w:b/>
      <w:bCs/>
    </w:rPr>
  </w:style>
  <w:style w:type="character" w:styleId="a8">
    <w:name w:val="Hyperlink"/>
    <w:basedOn w:val="a0"/>
    <w:uiPriority w:val="99"/>
    <w:unhideWhenUsed/>
    <w:rsid w:val="0054063C"/>
    <w:rPr>
      <w:color w:val="0000FF"/>
      <w:u w:val="single"/>
    </w:rPr>
  </w:style>
  <w:style w:type="paragraph" w:styleId="a9">
    <w:name w:val="No Spacing"/>
    <w:uiPriority w:val="1"/>
    <w:qFormat/>
    <w:rsid w:val="00CC362C"/>
    <w:pPr>
      <w:widowControl w:val="0"/>
      <w:spacing w:after="0" w:line="240" w:lineRule="auto"/>
      <w:ind w:left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A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2022-12-21T13:31:00Z</cp:lastPrinted>
  <dcterms:created xsi:type="dcterms:W3CDTF">2022-12-21T13:37:00Z</dcterms:created>
  <dcterms:modified xsi:type="dcterms:W3CDTF">2022-12-21T13:37:00Z</dcterms:modified>
</cp:coreProperties>
</file>